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5760"/>
        <w:gridCol w:w="5400"/>
      </w:tblGrid>
      <w:tr w:rsidR="00324BD1" w:rsidRPr="00A93B21">
        <w:trPr>
          <w:trHeight w:val="893"/>
        </w:trPr>
        <w:tc>
          <w:tcPr>
            <w:tcW w:w="5148" w:type="dxa"/>
            <w:vAlign w:val="center"/>
          </w:tcPr>
          <w:p w:rsidR="00324BD1" w:rsidRPr="00A93B21" w:rsidRDefault="00D53A15" w:rsidP="005224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br w:type="page"/>
            </w:r>
            <w:r w:rsidR="00324BD1" w:rsidRPr="00A93B21">
              <w:rPr>
                <w:rFonts w:ascii="Century Gothic" w:hAnsi="Century Gothic"/>
                <w:b/>
                <w:sz w:val="28"/>
                <w:szCs w:val="28"/>
              </w:rPr>
              <w:t>Face Treatments</w:t>
            </w:r>
          </w:p>
        </w:tc>
        <w:tc>
          <w:tcPr>
            <w:tcW w:w="5760" w:type="dxa"/>
            <w:vAlign w:val="center"/>
          </w:tcPr>
          <w:p w:rsidR="00324BD1" w:rsidRPr="00A93B21" w:rsidRDefault="00324BD1" w:rsidP="0052248F">
            <w:pPr>
              <w:ind w:left="1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93B21">
              <w:rPr>
                <w:rFonts w:ascii="Century Gothic" w:hAnsi="Century Gothic"/>
                <w:b/>
                <w:sz w:val="28"/>
                <w:szCs w:val="28"/>
              </w:rPr>
              <w:t>Beautiful Eyes</w:t>
            </w:r>
          </w:p>
        </w:tc>
        <w:tc>
          <w:tcPr>
            <w:tcW w:w="5400" w:type="dxa"/>
            <w:vAlign w:val="center"/>
          </w:tcPr>
          <w:p w:rsidR="00324BD1" w:rsidRDefault="00324BD1" w:rsidP="0052248F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Smooth Skin</w:t>
            </w:r>
          </w:p>
        </w:tc>
      </w:tr>
      <w:tr w:rsidR="00324BD1" w:rsidRPr="00D073F2">
        <w:trPr>
          <w:trHeight w:val="2510"/>
        </w:trPr>
        <w:tc>
          <w:tcPr>
            <w:tcW w:w="5148" w:type="dxa"/>
          </w:tcPr>
          <w:p w:rsidR="00324BD1" w:rsidRPr="009C215D" w:rsidRDefault="00324BD1" w:rsidP="008413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4BD1" w:rsidRPr="00E4587B" w:rsidRDefault="00DA7B15" w:rsidP="008401C0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BbK </w:t>
            </w:r>
            <w:r w:rsidR="00324BD1">
              <w:rPr>
                <w:rFonts w:ascii="Century Gothic" w:hAnsi="Century Gothic"/>
                <w:sz w:val="20"/>
                <w:szCs w:val="20"/>
              </w:rPr>
              <w:t>facials w</w:t>
            </w:r>
            <w:r w:rsidR="00750BD3">
              <w:rPr>
                <w:rFonts w:ascii="Century Gothic" w:hAnsi="Century Gothic"/>
                <w:sz w:val="20"/>
                <w:szCs w:val="20"/>
              </w:rPr>
              <w:t xml:space="preserve">ill deliver  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seriously noticeable results. </w:t>
            </w:r>
          </w:p>
          <w:p w:rsidR="008401C0" w:rsidRDefault="008401C0" w:rsidP="008401C0">
            <w:pPr>
              <w:ind w:right="432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4BD1" w:rsidRPr="00D073F2" w:rsidRDefault="00750BD3" w:rsidP="008401C0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Clinical</w:t>
            </w:r>
            <w:r w:rsidR="00324BD1">
              <w:rPr>
                <w:rFonts w:ascii="Century Gothic" w:hAnsi="Century Gothic"/>
                <w:b/>
                <w:sz w:val="22"/>
                <w:szCs w:val="22"/>
              </w:rPr>
              <w:t xml:space="preserve"> Peel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</w:t>
            </w:r>
          </w:p>
          <w:p w:rsidR="00324BD1" w:rsidRPr="00750BD3" w:rsidRDefault="00750BD3" w:rsidP="00750BD3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750BD3">
              <w:rPr>
                <w:rStyle w:val="Strong"/>
                <w:rFonts w:ascii="Century Gothic" w:hAnsi="Century Gothic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Peels</w:t>
            </w:r>
            <w:r w:rsidRPr="00750BD3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> are one of the most effective means of </w:t>
            </w:r>
            <w:r w:rsidRPr="00750BD3">
              <w:rPr>
                <w:rStyle w:val="Strong"/>
                <w:rFonts w:ascii="Century Gothic" w:hAnsi="Century Gothic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stimulating new, healthier skin growth</w:t>
            </w:r>
            <w:r w:rsidRPr="00750BD3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>. By removing cellular build-up and stimulating skin regeneration. Our peels offer improvement of wrinkles and fine lines, sun damage, pigmentation, pore size, ac</w:t>
            </w:r>
            <w:r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>ne and oil production. BbK</w:t>
            </w:r>
            <w:r w:rsidRPr="00750BD3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 xml:space="preserve"> skin peels are especially beneficial in the treatment of </w:t>
            </w:r>
            <w:r w:rsidR="00DA7B15" w:rsidRPr="00750BD3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>hyper pigmentation</w:t>
            </w:r>
            <w:r w:rsidR="00DA7B15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 xml:space="preserve">, </w:t>
            </w:r>
            <w:r w:rsidRPr="00750BD3">
              <w:rPr>
                <w:rFonts w:ascii="Century Gothic" w:hAnsi="Century Gothic" w:cs="Helvetica"/>
                <w:sz w:val="20"/>
                <w:szCs w:val="20"/>
                <w:shd w:val="clear" w:color="auto" w:fill="FFFFFF"/>
              </w:rPr>
              <w:t xml:space="preserve"> general redness, acne, sun damage and ageing. </w:t>
            </w:r>
          </w:p>
          <w:p w:rsidR="00324BD1" w:rsidRDefault="00750BD3" w:rsidP="008401C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135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- 185</w:t>
            </w:r>
          </w:p>
          <w:p w:rsidR="00750BD3" w:rsidRDefault="00750BD3" w:rsidP="008401C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24BD1" w:rsidRPr="00D073F2" w:rsidRDefault="00324BD1" w:rsidP="008401C0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Bio-Hydroderm</w:t>
            </w:r>
            <w:r w:rsidRPr="009C3B90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TM</w:t>
            </w:r>
          </w:p>
          <w:p w:rsidR="00324BD1" w:rsidRDefault="00324BD1" w:rsidP="008401C0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9C3B90">
              <w:rPr>
                <w:rFonts w:ascii="Century Gothic" w:hAnsi="Century Gothic"/>
                <w:sz w:val="20"/>
                <w:szCs w:val="20"/>
              </w:rPr>
              <w:t>Bio-Hydroderm™ simultaneously cools and infuses your skin with advanced AQUA-FUSE™ solutions matched to your skin's needs, resolving your skin issues</w:t>
            </w:r>
            <w:r w:rsidR="000D66E6">
              <w:rPr>
                <w:rFonts w:ascii="Century Gothic" w:hAnsi="Century Gothic"/>
                <w:sz w:val="20"/>
                <w:szCs w:val="20"/>
              </w:rPr>
              <w:t>:</w:t>
            </w:r>
            <w:r w:rsidRPr="009C3B90">
              <w:rPr>
                <w:rFonts w:ascii="Century Gothic" w:hAnsi="Century Gothic"/>
                <w:sz w:val="20"/>
                <w:szCs w:val="20"/>
              </w:rPr>
              <w:t xml:space="preserve"> dryness, ageing, fine lines, acne, hyper</w:t>
            </w:r>
            <w:r>
              <w:rPr>
                <w:rFonts w:ascii="Century Gothic" w:hAnsi="Century Gothic"/>
                <w:sz w:val="20"/>
                <w:szCs w:val="20"/>
              </w:rPr>
              <w:t>-pigmentation and excess oil fro</w:t>
            </w:r>
            <w:r w:rsidRPr="009C3B90">
              <w:rPr>
                <w:rFonts w:ascii="Century Gothic" w:hAnsi="Century Gothic"/>
                <w:sz w:val="20"/>
                <w:szCs w:val="20"/>
              </w:rPr>
              <w:t>m your very first treatment. More gentle than conventional micro-dermabrasion, hydrodermabrasion is non-irritating with clearly visible result</w:t>
            </w:r>
            <w:r w:rsidR="000D66E6">
              <w:rPr>
                <w:rFonts w:ascii="Century Gothic" w:hAnsi="Century Gothic"/>
                <w:sz w:val="20"/>
                <w:szCs w:val="20"/>
              </w:rPr>
              <w:t>s</w:t>
            </w:r>
            <w:r w:rsidRPr="009C3B9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0D66E6" w:rsidP="008401C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mins   135</w:t>
            </w:r>
          </w:p>
          <w:p w:rsidR="00061BCA" w:rsidRDefault="00061BCA" w:rsidP="008401C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Default="00061BCA" w:rsidP="008401C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DA7B15" w:rsidP="00061BCA">
            <w:pPr>
              <w:ind w:right="432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The </w:t>
            </w:r>
            <w:r w:rsidR="00061BCA" w:rsidRPr="00061BCA">
              <w:rPr>
                <w:rFonts w:ascii="Century Gothic" w:hAnsi="Century Gothic"/>
                <w:b/>
                <w:sz w:val="22"/>
                <w:szCs w:val="22"/>
              </w:rPr>
              <w:t>Face Treatment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The ultimate in customisation to protect and restore the natural balance of your skin and send you into a wonderful state of relaxation. Kirsty will analyse your skin and select the right products and techniques to address your particular needs including: fine lines, skin elasticity, hydration, treating acne and soothing sensitive skin.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60 mins   115</w:t>
            </w:r>
          </w:p>
          <w:p w:rsidR="00061BCA" w:rsidRPr="00FC59B4" w:rsidRDefault="00061BCA" w:rsidP="00FC59B4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45 mins   95</w:t>
            </w:r>
          </w:p>
        </w:tc>
        <w:tc>
          <w:tcPr>
            <w:tcW w:w="5760" w:type="dxa"/>
          </w:tcPr>
          <w:p w:rsidR="00324BD1" w:rsidRPr="009C215D" w:rsidRDefault="00324BD1" w:rsidP="008413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4BD1" w:rsidRPr="00110641" w:rsidRDefault="00324BD1" w:rsidP="0052248F">
            <w:pPr>
              <w:tabs>
                <w:tab w:val="left" w:pos="4572"/>
              </w:tabs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Kirsty's reputation as an eyebrow expert precedes her. She will recommend an eyebrow shape that suits your facial structure th</w:t>
            </w:r>
            <w:r w:rsidR="00C5306C">
              <w:rPr>
                <w:rFonts w:ascii="Century Gothic" w:hAnsi="Century Gothic"/>
                <w:sz w:val="20"/>
                <w:szCs w:val="20"/>
              </w:rPr>
              <w:t>en use premium wax,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tweezing</w:t>
            </w:r>
            <w:r w:rsidR="00C5306C">
              <w:rPr>
                <w:rFonts w:ascii="Century Gothic" w:hAnsi="Century Gothic"/>
                <w:sz w:val="20"/>
                <w:szCs w:val="20"/>
              </w:rPr>
              <w:t xml:space="preserve"> and trimming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achieve excellent results for you.</w:t>
            </w:r>
          </w:p>
          <w:p w:rsidR="00324BD1" w:rsidRDefault="00324BD1" w:rsidP="0052248F">
            <w:pPr>
              <w:tabs>
                <w:tab w:val="left" w:pos="4572"/>
              </w:tabs>
              <w:ind w:left="313" w:right="432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4BD1" w:rsidRPr="00D073F2" w:rsidRDefault="00324BD1" w:rsidP="0052248F">
            <w:pPr>
              <w:tabs>
                <w:tab w:val="left" w:pos="4572"/>
              </w:tabs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Eyebrow S</w:t>
            </w:r>
            <w:r w:rsidRPr="00D073F2">
              <w:rPr>
                <w:rFonts w:ascii="Century Gothic" w:hAnsi="Century Gothic"/>
                <w:b/>
                <w:sz w:val="22"/>
                <w:szCs w:val="22"/>
              </w:rPr>
              <w:t>haping</w:t>
            </w:r>
          </w:p>
          <w:p w:rsidR="00324BD1" w:rsidRDefault="00324BD1" w:rsidP="0052248F">
            <w:pPr>
              <w:tabs>
                <w:tab w:val="left" w:pos="4572"/>
              </w:tabs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Includes your initial consultation to assess and </w:t>
            </w:r>
            <w:r w:rsidR="000D66E6">
              <w:rPr>
                <w:rFonts w:ascii="Century Gothic" w:hAnsi="Century Gothic"/>
                <w:sz w:val="20"/>
                <w:szCs w:val="20"/>
              </w:rPr>
              <w:t>design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best</w:t>
            </w:r>
            <w:r w:rsidR="000D66E6">
              <w:rPr>
                <w:rFonts w:ascii="Century Gothic" w:hAnsi="Century Gothic"/>
                <w:sz w:val="20"/>
                <w:szCs w:val="20"/>
              </w:rPr>
              <w:t xml:space="preserve"> brow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shape for you</w:t>
            </w:r>
            <w:r w:rsidR="003D26C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F14354" w:rsidP="002D1301">
            <w:pPr>
              <w:ind w:left="18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324BD1" w:rsidRDefault="00324BD1" w:rsidP="002D1301">
            <w:pPr>
              <w:ind w:left="18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+</w:t>
            </w:r>
            <w:r w:rsidR="0096204C">
              <w:rPr>
                <w:rFonts w:ascii="Century Gothic" w:hAnsi="Century Gothic"/>
                <w:sz w:val="20"/>
                <w:szCs w:val="20"/>
              </w:rPr>
              <w:t xml:space="preserve"> Brow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Tinting   </w:t>
            </w:r>
            <w:r w:rsidR="00F14354">
              <w:rPr>
                <w:rFonts w:ascii="Century Gothic" w:hAnsi="Century Gothic"/>
                <w:sz w:val="20"/>
                <w:szCs w:val="20"/>
              </w:rPr>
              <w:t>45</w:t>
            </w:r>
          </w:p>
          <w:p w:rsidR="00324BD1" w:rsidRPr="0052248F" w:rsidRDefault="00324BD1" w:rsidP="00841310">
            <w:pPr>
              <w:ind w:left="313"/>
              <w:rPr>
                <w:rFonts w:ascii="Century Gothic" w:hAnsi="Century Gothic"/>
                <w:sz w:val="16"/>
                <w:szCs w:val="16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Eyebrow Tidy</w:t>
            </w:r>
          </w:p>
          <w:p w:rsidR="00324BD1" w:rsidRDefault="00324BD1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Maintain or continue working towards  your ideal </w:t>
            </w:r>
            <w:r w:rsidR="000D66E6">
              <w:rPr>
                <w:rFonts w:ascii="Century Gothic" w:hAnsi="Century Gothic"/>
                <w:sz w:val="20"/>
                <w:szCs w:val="20"/>
              </w:rPr>
              <w:t xml:space="preserve">brow </w:t>
            </w:r>
            <w:r>
              <w:rPr>
                <w:rFonts w:ascii="Century Gothic" w:hAnsi="Century Gothic"/>
                <w:sz w:val="20"/>
                <w:szCs w:val="20"/>
              </w:rPr>
              <w:t>shape</w:t>
            </w:r>
            <w:r w:rsidR="003D26C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F14354" w:rsidP="002D130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36653"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324BD1" w:rsidRDefault="002518F1" w:rsidP="002D130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+ </w:t>
            </w:r>
            <w:r w:rsidR="0096204C">
              <w:rPr>
                <w:rFonts w:ascii="Century Gothic" w:hAnsi="Century Gothic"/>
                <w:sz w:val="20"/>
                <w:szCs w:val="20"/>
              </w:rPr>
              <w:t xml:space="preserve">Brow </w:t>
            </w:r>
            <w:r w:rsidR="00F14354">
              <w:rPr>
                <w:rFonts w:ascii="Century Gothic" w:hAnsi="Century Gothic"/>
                <w:sz w:val="20"/>
                <w:szCs w:val="20"/>
              </w:rPr>
              <w:t>Tinting   4</w:t>
            </w:r>
            <w:r w:rsidR="00E36653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324BD1" w:rsidRDefault="002518F1" w:rsidP="002D130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+ </w:t>
            </w:r>
            <w:r w:rsidR="0096204C">
              <w:rPr>
                <w:rFonts w:ascii="Century Gothic" w:hAnsi="Century Gothic"/>
                <w:sz w:val="20"/>
                <w:szCs w:val="20"/>
              </w:rPr>
              <w:t xml:space="preserve">Brow &amp; </w:t>
            </w:r>
            <w:r w:rsidR="00F14354">
              <w:rPr>
                <w:rFonts w:ascii="Century Gothic" w:hAnsi="Century Gothic"/>
                <w:sz w:val="20"/>
                <w:szCs w:val="20"/>
              </w:rPr>
              <w:t>Lash Tinting   60</w:t>
            </w:r>
          </w:p>
          <w:p w:rsidR="00324BD1" w:rsidRPr="0052248F" w:rsidRDefault="00324BD1" w:rsidP="00110641">
            <w:pPr>
              <w:ind w:left="313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Eyelash Lift</w:t>
            </w:r>
          </w:p>
          <w:p w:rsidR="00324BD1" w:rsidRDefault="00324BD1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Give your lashes a beautiful 'just curled' look that will last for 6-8 weeks</w:t>
            </w:r>
            <w:r w:rsidR="003D26C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E36653" w:rsidP="0011064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  <w:p w:rsidR="00324BD1" w:rsidRPr="00110641" w:rsidRDefault="00E36653" w:rsidP="0011064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+ Tinting   95.00</w:t>
            </w:r>
          </w:p>
          <w:p w:rsidR="00324BD1" w:rsidRPr="0052248F" w:rsidRDefault="00324BD1" w:rsidP="00841310">
            <w:pPr>
              <w:ind w:left="313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Eyebrow Tinting</w:t>
            </w:r>
          </w:p>
          <w:p w:rsidR="00324BD1" w:rsidRDefault="000D66E6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Kirsty will mix t</w:t>
            </w:r>
            <w:r w:rsidR="00324BD1">
              <w:rPr>
                <w:rFonts w:ascii="Century Gothic" w:hAnsi="Century Gothic"/>
                <w:sz w:val="20"/>
                <w:szCs w:val="20"/>
              </w:rPr>
              <w:t>he perfect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custom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colour for your brows to suit your hair and complexion</w:t>
            </w:r>
            <w:r w:rsidR="003D26C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E36653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  <w:p w:rsidR="0052248F" w:rsidRPr="0052248F" w:rsidRDefault="0052248F" w:rsidP="0052248F">
            <w:pPr>
              <w:ind w:left="313" w:right="432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Eyelash Tinting</w:t>
            </w:r>
          </w:p>
          <w:p w:rsidR="00324BD1" w:rsidRDefault="00324BD1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Enhance your lashes with a rich dark tint</w:t>
            </w:r>
            <w:r w:rsidR="003D26C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E36653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  <w:p w:rsidR="0052248F" w:rsidRPr="0052248F" w:rsidRDefault="0052248F" w:rsidP="002D1301">
            <w:pPr>
              <w:ind w:left="313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24BD1" w:rsidRDefault="00324BD1" w:rsidP="002D1301">
            <w:pPr>
              <w:ind w:left="313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Eyebrow + Eyelash Tinting</w:t>
            </w:r>
          </w:p>
          <w:p w:rsidR="00DB02AD" w:rsidRDefault="00DB02AD" w:rsidP="002D1301">
            <w:pPr>
              <w:ind w:left="313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your brows and lashes looking their best.</w:t>
            </w:r>
          </w:p>
          <w:p w:rsidR="00324BD1" w:rsidRPr="00324BD1" w:rsidRDefault="00F14354" w:rsidP="00E92544">
            <w:pPr>
              <w:ind w:left="313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E92544">
              <w:rPr>
                <w:rFonts w:ascii="Century Gothic" w:hAnsi="Century Gothic"/>
                <w:sz w:val="22"/>
                <w:szCs w:val="22"/>
              </w:rPr>
              <w:t>8</w:t>
            </w:r>
            <w:r w:rsidR="001C7D2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324BD1" w:rsidRPr="009C215D" w:rsidRDefault="00324BD1" w:rsidP="0084131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24BD1" w:rsidRDefault="00341D19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e use only the highest quality waxes that have been specifically selected to meet the </w:t>
            </w:r>
            <w:r w:rsidR="00765929">
              <w:rPr>
                <w:rFonts w:ascii="Century Gothic" w:hAnsi="Century Gothic"/>
                <w:sz w:val="20"/>
                <w:szCs w:val="20"/>
              </w:rPr>
              <w:t xml:space="preserve">individual 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needs of </w:t>
            </w:r>
            <w:r>
              <w:rPr>
                <w:rFonts w:ascii="Century Gothic" w:hAnsi="Century Gothic"/>
                <w:sz w:val="20"/>
                <w:szCs w:val="20"/>
              </w:rPr>
              <w:t>your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skin</w:t>
            </w:r>
            <w:r w:rsidR="004B1351">
              <w:rPr>
                <w:rFonts w:ascii="Century Gothic" w:hAnsi="Century Gothic"/>
                <w:sz w:val="20"/>
                <w:szCs w:val="20"/>
              </w:rPr>
              <w:t xml:space="preserve"> to minimise irritation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4B1351">
              <w:rPr>
                <w:rFonts w:ascii="Century Gothic" w:hAnsi="Century Gothic"/>
                <w:sz w:val="20"/>
                <w:szCs w:val="20"/>
              </w:rPr>
              <w:t xml:space="preserve"> ensure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1351">
              <w:rPr>
                <w:rFonts w:ascii="Century Gothic" w:hAnsi="Century Gothic"/>
                <w:sz w:val="20"/>
                <w:szCs w:val="20"/>
              </w:rPr>
              <w:t>effective</w:t>
            </w:r>
            <w:r w:rsidR="00324BD1">
              <w:rPr>
                <w:rFonts w:ascii="Century Gothic" w:hAnsi="Century Gothic"/>
                <w:sz w:val="20"/>
                <w:szCs w:val="20"/>
              </w:rPr>
              <w:t xml:space="preserve"> hair </w:t>
            </w:r>
            <w:r w:rsidR="004B1351">
              <w:rPr>
                <w:rFonts w:ascii="Century Gothic" w:hAnsi="Century Gothic"/>
                <w:sz w:val="20"/>
                <w:szCs w:val="20"/>
              </w:rPr>
              <w:t>removal</w:t>
            </w:r>
            <w:r w:rsidR="00324BD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B1351" w:rsidRPr="00FE6306" w:rsidRDefault="004B1351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</w:p>
          <w:p w:rsidR="00324BD1" w:rsidRDefault="00324BD1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entury Gothic" w:hAnsi="Century Gothic"/>
                  <w:b/>
                  <w:sz w:val="22"/>
                  <w:szCs w:val="22"/>
                </w:rPr>
                <w:t>Bikini</w:t>
              </w:r>
            </w:smartTag>
            <w:r>
              <w:rPr>
                <w:rFonts w:ascii="Century Gothic" w:hAnsi="Century Gothic"/>
                <w:b/>
                <w:sz w:val="22"/>
                <w:szCs w:val="22"/>
              </w:rPr>
              <w:t xml:space="preserve"> Wax</w:t>
            </w:r>
          </w:p>
          <w:p w:rsidR="00324BD1" w:rsidRDefault="003D26CF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years of experience combined with the best products</w:t>
            </w:r>
            <w:r w:rsidR="00901C23">
              <w:rPr>
                <w:rFonts w:ascii="Century Gothic" w:hAnsi="Century Gothic"/>
                <w:sz w:val="20"/>
                <w:szCs w:val="20"/>
              </w:rPr>
              <w:t xml:space="preserve"> guarantee you smooth skin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minimise</w:t>
            </w:r>
            <w:r w:rsidR="00901C23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discomfort.</w:t>
            </w:r>
          </w:p>
          <w:p w:rsidR="00324BD1" w:rsidRDefault="00324BD1" w:rsidP="00F66B19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Standard   2</w:t>
            </w:r>
            <w:r w:rsidR="00F14354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24BD1" w:rsidRDefault="00324BD1" w:rsidP="00F66B19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Extra   4</w:t>
            </w:r>
            <w:r w:rsidR="00AF7300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24BD1" w:rsidRPr="008A7C9C" w:rsidRDefault="00324BD1" w:rsidP="008A7C9C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  5</w:t>
            </w:r>
            <w:r w:rsidR="00AF7300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C0251" w:rsidRDefault="003C0251" w:rsidP="00841310">
            <w:pPr>
              <w:ind w:left="313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4BD1" w:rsidRPr="00D073F2" w:rsidRDefault="00324BD1" w:rsidP="003D26C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Leg Wax</w:t>
            </w:r>
          </w:p>
          <w:p w:rsidR="00324BD1" w:rsidRDefault="003D26CF" w:rsidP="003D26C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 smooth legs either just to the knee or the full leg</w:t>
            </w:r>
            <w:r w:rsidR="00C2475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3D26CF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Half Leg   </w:t>
            </w:r>
            <w:r w:rsidR="00F14354">
              <w:rPr>
                <w:rFonts w:ascii="Century Gothic" w:hAnsi="Century Gothic"/>
                <w:sz w:val="20"/>
                <w:szCs w:val="20"/>
              </w:rPr>
              <w:t>35</w:t>
            </w:r>
          </w:p>
          <w:p w:rsidR="003D26CF" w:rsidRDefault="00F14354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</w:t>
            </w:r>
            <w:r w:rsidR="00AF7300">
              <w:rPr>
                <w:rFonts w:ascii="Century Gothic" w:hAnsi="Century Gothic"/>
                <w:sz w:val="20"/>
                <w:szCs w:val="20"/>
              </w:rPr>
              <w:t xml:space="preserve"> Leg   49</w:t>
            </w:r>
          </w:p>
          <w:p w:rsidR="00324BD1" w:rsidRDefault="00324BD1" w:rsidP="00841310">
            <w:pPr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:rsidR="00324BD1" w:rsidRPr="00D073F2" w:rsidRDefault="00324BD1" w:rsidP="00901C23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Underarm Wax</w:t>
            </w:r>
          </w:p>
          <w:p w:rsidR="00324BD1" w:rsidRDefault="00901C23" w:rsidP="00901C23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won't believe how smooth and beautiful your underarms can be.</w:t>
            </w:r>
          </w:p>
          <w:p w:rsidR="00324BD1" w:rsidRDefault="00F14354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324BD1" w:rsidRDefault="00324BD1" w:rsidP="00841310">
            <w:pPr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Upper Lip Wax</w:t>
            </w:r>
          </w:p>
          <w:p w:rsidR="00324BD1" w:rsidRDefault="00901C23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 better than bleaching, let us take care of any hair that shouldn't be there</w:t>
            </w:r>
            <w:r w:rsidR="00C2475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324BD1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F14354"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324BD1" w:rsidRDefault="00324BD1" w:rsidP="00701063">
            <w:pPr>
              <w:ind w:left="313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24BD1" w:rsidRPr="00D073F2" w:rsidRDefault="00324BD1" w:rsidP="0052248F">
            <w:pPr>
              <w:ind w:left="313" w:right="43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Upper Lip Wax + Eyebrow Tidy</w:t>
            </w:r>
          </w:p>
          <w:p w:rsidR="00324BD1" w:rsidRDefault="007208B4" w:rsidP="0052248F">
            <w:pPr>
              <w:ind w:left="313" w:righ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'once over' for your face that will leave you feeling tip top</w:t>
            </w:r>
            <w:r w:rsidR="00C2475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4BD1" w:rsidRDefault="00324BD1" w:rsidP="00324BD1">
            <w:pPr>
              <w:ind w:left="313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AF7300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24BD1" w:rsidRDefault="00AF7300" w:rsidP="00701063">
            <w:pPr>
              <w:ind w:left="18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+ Chin   52</w:t>
            </w:r>
          </w:p>
          <w:p w:rsidR="00324BD1" w:rsidRDefault="00765929" w:rsidP="00701063">
            <w:pPr>
              <w:ind w:left="18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+ Eyebrow Tinting   </w:t>
            </w:r>
            <w:r w:rsidR="00AF7300"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4D410C" w:rsidRDefault="004D410C" w:rsidP="00841310">
            <w:pPr>
              <w:ind w:left="313"/>
              <w:rPr>
                <w:rFonts w:ascii="Century Gothic" w:hAnsi="Century Gothic"/>
                <w:sz w:val="20"/>
                <w:szCs w:val="20"/>
              </w:rPr>
            </w:pPr>
          </w:p>
          <w:p w:rsidR="00324BD1" w:rsidRPr="003F179A" w:rsidRDefault="00324BD1" w:rsidP="006C3C61">
            <w:pPr>
              <w:ind w:left="3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contact us for more waxing areas</w:t>
            </w:r>
          </w:p>
        </w:tc>
      </w:tr>
    </w:tbl>
    <w:p w:rsidR="00061BCA" w:rsidRPr="00D073F2" w:rsidRDefault="004A4CE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16308" w:type="dxa"/>
        <w:tblInd w:w="108" w:type="dxa"/>
        <w:tblLayout w:type="fixed"/>
        <w:tblLook w:val="01E0"/>
      </w:tblPr>
      <w:tblGrid>
        <w:gridCol w:w="5148"/>
        <w:gridCol w:w="5760"/>
        <w:gridCol w:w="5400"/>
      </w:tblGrid>
      <w:tr w:rsidR="00061BCA" w:rsidRPr="00061BCA" w:rsidTr="00061BCA">
        <w:trPr>
          <w:trHeight w:val="893"/>
        </w:trPr>
        <w:tc>
          <w:tcPr>
            <w:tcW w:w="5148" w:type="dxa"/>
            <w:vAlign w:val="center"/>
          </w:tcPr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61BCA">
              <w:rPr>
                <w:rFonts w:ascii="Century Gothic" w:hAnsi="Century Gothic"/>
                <w:b/>
                <w:sz w:val="28"/>
                <w:szCs w:val="28"/>
              </w:rPr>
              <w:t>Body &amp; Nail Treatments</w:t>
            </w:r>
          </w:p>
        </w:tc>
        <w:tc>
          <w:tcPr>
            <w:tcW w:w="5760" w:type="dxa"/>
            <w:vMerge w:val="restart"/>
            <w:vAlign w:val="bottom"/>
          </w:tcPr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61BCA">
              <w:rPr>
                <w:rFonts w:ascii="Century Gothic" w:hAnsi="Century Gothic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33.7pt;height:85.7pt">
                  <v:imagedata r:id="rId6" o:title=""/>
                </v:shape>
              </w:pict>
            </w: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  <w:r w:rsidRPr="00061BCA">
              <w:rPr>
                <w:rFonts w:ascii="Century Gothic" w:hAnsi="Century Gothic"/>
                <w:b/>
              </w:rPr>
              <w:t>75 Prospect Road Prospect SA 5082</w:t>
            </w: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  <w:r w:rsidRPr="00061BCA">
              <w:rPr>
                <w:rFonts w:ascii="Century Gothic" w:hAnsi="Century Gothic"/>
                <w:b/>
              </w:rPr>
              <w:t>08 7225 4747</w:t>
            </w: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  <w:r w:rsidRPr="00061BCA">
              <w:rPr>
                <w:rFonts w:ascii="Century Gothic" w:hAnsi="Century Gothic"/>
                <w:b/>
              </w:rPr>
              <w:t>kirstya@internode.on.net</w:t>
            </w: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</w:rPr>
            </w:pPr>
            <w:r w:rsidRPr="00061BCA">
              <w:rPr>
                <w:rFonts w:ascii="Century Gothic" w:hAnsi="Century Gothic"/>
                <w:b/>
              </w:rPr>
              <w:t>www.bbkskinandbeauty.com</w:t>
            </w: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400" w:type="dxa"/>
            <w:vMerge w:val="restart"/>
            <w:vAlign w:val="center"/>
          </w:tcPr>
          <w:p w:rsidR="00061BCA" w:rsidRPr="00061BCA" w:rsidRDefault="00061BCA" w:rsidP="00061BCA">
            <w:pPr>
              <w:ind w:left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61BCA">
              <w:rPr>
                <w:rFonts w:ascii="Century Gothic" w:hAnsi="Century Gothic"/>
                <w:b/>
                <w:sz w:val="28"/>
                <w:szCs w:val="28"/>
              </w:rPr>
              <w:pict>
                <v:shape id="_x0000_i1081" type="#_x0000_t75" style="width:236.55pt;height:152.55pt">
                  <v:imagedata r:id="rId6" o:title=""/>
                </v:shape>
              </w:pict>
            </w:r>
          </w:p>
        </w:tc>
      </w:tr>
      <w:tr w:rsidR="00061BCA" w:rsidRPr="00061BCA" w:rsidTr="00061BCA">
        <w:trPr>
          <w:trHeight w:val="2510"/>
        </w:trPr>
        <w:tc>
          <w:tcPr>
            <w:tcW w:w="5148" w:type="dxa"/>
          </w:tcPr>
          <w:p w:rsidR="00061BCA" w:rsidRPr="00061BCA" w:rsidRDefault="00061BCA" w:rsidP="007F796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 w:rsidRPr="00061BCA">
              <w:rPr>
                <w:rFonts w:ascii="Century Gothic" w:hAnsi="Century Gothic"/>
                <w:b/>
                <w:sz w:val="22"/>
                <w:szCs w:val="22"/>
              </w:rPr>
              <w:t>Spray Tan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Kirsty will mix the colour specifically for you to ensure you look like you've just come back from a tropical holiday - minus the UV                     damage.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7F796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 w:rsidRPr="00061BCA">
              <w:rPr>
                <w:rFonts w:ascii="Century Gothic" w:hAnsi="Century Gothic"/>
                <w:b/>
                <w:sz w:val="22"/>
                <w:szCs w:val="22"/>
              </w:rPr>
              <w:t>Refresher Manicure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Let us file your nails back into shape and apply your preferred shade of polish.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40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+ Shellac   48</w:t>
            </w:r>
          </w:p>
          <w:p w:rsidR="00061BCA" w:rsidRPr="00061BCA" w:rsidRDefault="00061BCA" w:rsidP="007F79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 w:rsidRPr="00061BCA">
              <w:rPr>
                <w:rFonts w:ascii="Century Gothic" w:hAnsi="Century Gothic"/>
                <w:b/>
                <w:sz w:val="22"/>
                <w:szCs w:val="22"/>
              </w:rPr>
              <w:t>Deluxe Manicure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Treat your hands to a massage, cuticle treatment, shaping and polish.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60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+ Shellac   68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 w:rsidRPr="00061BCA">
              <w:rPr>
                <w:rFonts w:ascii="Century Gothic" w:hAnsi="Century Gothic"/>
                <w:b/>
                <w:sz w:val="22"/>
                <w:szCs w:val="22"/>
              </w:rPr>
              <w:t>Refresher Pedicure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Keep your toes looking tidy with shaping and polish.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4</w:t>
            </w:r>
            <w:r w:rsidR="009D7569"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061BCA" w:rsidRPr="00061BCA" w:rsidRDefault="00061BCA" w:rsidP="007F796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61BCA" w:rsidRPr="00061BCA" w:rsidRDefault="00061BCA" w:rsidP="007F796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2"/>
                <w:szCs w:val="22"/>
              </w:rPr>
            </w:pPr>
            <w:r w:rsidRPr="00061BCA">
              <w:rPr>
                <w:rFonts w:ascii="Century Gothic" w:hAnsi="Century Gothic"/>
                <w:b/>
                <w:sz w:val="22"/>
                <w:szCs w:val="22"/>
              </w:rPr>
              <w:t>Deluxe Pedicure</w:t>
            </w:r>
          </w:p>
          <w:p w:rsidR="00061BCA" w:rsidRPr="00061BCA" w:rsidRDefault="00061BCA" w:rsidP="00061BCA">
            <w:pPr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Treat your feet to the care they deserve with a relaxing massage, removal of hard skin, shaping and polish.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80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61BCA">
              <w:rPr>
                <w:rFonts w:ascii="Century Gothic" w:hAnsi="Century Gothic"/>
                <w:sz w:val="20"/>
                <w:szCs w:val="20"/>
              </w:rPr>
              <w:t>+ Paraffin   90</w:t>
            </w: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61BCA" w:rsidRPr="00061BCA" w:rsidRDefault="00061BCA" w:rsidP="00061BC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60" w:type="dxa"/>
            <w:vMerge/>
          </w:tcPr>
          <w:p w:rsidR="00061BCA" w:rsidRPr="00061BCA" w:rsidRDefault="00061BCA" w:rsidP="007F796B">
            <w:pPr>
              <w:rPr>
                <w:rFonts w:ascii="Century Gothic" w:hAnsi="Century Gothic"/>
              </w:rPr>
            </w:pPr>
          </w:p>
        </w:tc>
        <w:tc>
          <w:tcPr>
            <w:tcW w:w="5400" w:type="dxa"/>
            <w:vMerge/>
          </w:tcPr>
          <w:p w:rsidR="00061BCA" w:rsidRPr="00061BCA" w:rsidRDefault="00061BCA" w:rsidP="00061BCA">
            <w:pPr>
              <w:ind w:left="31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073F2" w:rsidRPr="00D073F2" w:rsidRDefault="00D073F2">
      <w:pPr>
        <w:rPr>
          <w:rFonts w:ascii="Century Gothic" w:hAnsi="Century Gothic"/>
        </w:rPr>
      </w:pPr>
    </w:p>
    <w:sectPr w:rsidR="00D073F2" w:rsidRPr="00D073F2" w:rsidSect="00BD49D6">
      <w:pgSz w:w="16840" w:h="11907" w:orient="landscape" w:code="9"/>
      <w:pgMar w:top="284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CA" w:rsidRDefault="00F278CA">
      <w:r>
        <w:separator/>
      </w:r>
    </w:p>
  </w:endnote>
  <w:endnote w:type="continuationSeparator" w:id="1">
    <w:p w:rsidR="00F278CA" w:rsidRDefault="00F2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CA" w:rsidRDefault="00F278CA">
      <w:r>
        <w:separator/>
      </w:r>
    </w:p>
  </w:footnote>
  <w:footnote w:type="continuationSeparator" w:id="1">
    <w:p w:rsidR="00F278CA" w:rsidRDefault="00F27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F2"/>
    <w:rsid w:val="00004E9D"/>
    <w:rsid w:val="000264EF"/>
    <w:rsid w:val="00061BCA"/>
    <w:rsid w:val="000A5D1E"/>
    <w:rsid w:val="000D66E6"/>
    <w:rsid w:val="00110641"/>
    <w:rsid w:val="00134B24"/>
    <w:rsid w:val="001425DF"/>
    <w:rsid w:val="001507FA"/>
    <w:rsid w:val="001846E3"/>
    <w:rsid w:val="001C7D20"/>
    <w:rsid w:val="001E241B"/>
    <w:rsid w:val="002518F1"/>
    <w:rsid w:val="00254FE9"/>
    <w:rsid w:val="00273C36"/>
    <w:rsid w:val="002C197D"/>
    <w:rsid w:val="002C19EC"/>
    <w:rsid w:val="002D1301"/>
    <w:rsid w:val="002F0FE2"/>
    <w:rsid w:val="00324BD1"/>
    <w:rsid w:val="00340CE1"/>
    <w:rsid w:val="00341D19"/>
    <w:rsid w:val="00361347"/>
    <w:rsid w:val="003C0251"/>
    <w:rsid w:val="003C11E8"/>
    <w:rsid w:val="003D26CF"/>
    <w:rsid w:val="003F179A"/>
    <w:rsid w:val="003F458D"/>
    <w:rsid w:val="00425964"/>
    <w:rsid w:val="0048231A"/>
    <w:rsid w:val="004A4CE0"/>
    <w:rsid w:val="004B1351"/>
    <w:rsid w:val="004D410C"/>
    <w:rsid w:val="005200F1"/>
    <w:rsid w:val="0052248F"/>
    <w:rsid w:val="00545FC5"/>
    <w:rsid w:val="00664A66"/>
    <w:rsid w:val="006C3C61"/>
    <w:rsid w:val="006E56FC"/>
    <w:rsid w:val="00701063"/>
    <w:rsid w:val="00717788"/>
    <w:rsid w:val="0072068A"/>
    <w:rsid w:val="007208B4"/>
    <w:rsid w:val="00750BD3"/>
    <w:rsid w:val="00765929"/>
    <w:rsid w:val="007867C6"/>
    <w:rsid w:val="007B7686"/>
    <w:rsid w:val="00812CCA"/>
    <w:rsid w:val="008401C0"/>
    <w:rsid w:val="00841310"/>
    <w:rsid w:val="008905B2"/>
    <w:rsid w:val="008A7C9C"/>
    <w:rsid w:val="008C32CC"/>
    <w:rsid w:val="008C4D5B"/>
    <w:rsid w:val="008C6C09"/>
    <w:rsid w:val="008E11CD"/>
    <w:rsid w:val="00901C23"/>
    <w:rsid w:val="0094581F"/>
    <w:rsid w:val="009478B7"/>
    <w:rsid w:val="0096204C"/>
    <w:rsid w:val="0096363E"/>
    <w:rsid w:val="00972A73"/>
    <w:rsid w:val="009C215D"/>
    <w:rsid w:val="009C3B90"/>
    <w:rsid w:val="009D3873"/>
    <w:rsid w:val="009D7569"/>
    <w:rsid w:val="00A02FCA"/>
    <w:rsid w:val="00A32D38"/>
    <w:rsid w:val="00A93B21"/>
    <w:rsid w:val="00AF5052"/>
    <w:rsid w:val="00AF7300"/>
    <w:rsid w:val="00B807B4"/>
    <w:rsid w:val="00BD49D6"/>
    <w:rsid w:val="00C2475D"/>
    <w:rsid w:val="00C5306C"/>
    <w:rsid w:val="00C85592"/>
    <w:rsid w:val="00CD2982"/>
    <w:rsid w:val="00D073F2"/>
    <w:rsid w:val="00D13BE0"/>
    <w:rsid w:val="00D23568"/>
    <w:rsid w:val="00D53A15"/>
    <w:rsid w:val="00D85FBD"/>
    <w:rsid w:val="00D94D65"/>
    <w:rsid w:val="00DA7B15"/>
    <w:rsid w:val="00DB02AD"/>
    <w:rsid w:val="00DD3BCF"/>
    <w:rsid w:val="00E31F15"/>
    <w:rsid w:val="00E34F65"/>
    <w:rsid w:val="00E36653"/>
    <w:rsid w:val="00E4587B"/>
    <w:rsid w:val="00E81E29"/>
    <w:rsid w:val="00E92544"/>
    <w:rsid w:val="00E955F4"/>
    <w:rsid w:val="00EB31BD"/>
    <w:rsid w:val="00EF708B"/>
    <w:rsid w:val="00EF7744"/>
    <w:rsid w:val="00F14354"/>
    <w:rsid w:val="00F278CA"/>
    <w:rsid w:val="00F66B19"/>
    <w:rsid w:val="00F67E7D"/>
    <w:rsid w:val="00F715C2"/>
    <w:rsid w:val="00FC2675"/>
    <w:rsid w:val="00FC59B4"/>
    <w:rsid w:val="00FE3784"/>
    <w:rsid w:val="00FE6306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A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4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9D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750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Treatments</vt:lpstr>
    </vt:vector>
  </TitlesOfParts>
  <Company>&lt;egyptian hak&gt;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Treatments</dc:title>
  <dc:subject/>
  <dc:creator>kirsty</dc:creator>
  <cp:keywords/>
  <dc:description/>
  <cp:lastModifiedBy>kirsty</cp:lastModifiedBy>
  <cp:revision>2</cp:revision>
  <cp:lastPrinted>2017-08-14T01:34:00Z</cp:lastPrinted>
  <dcterms:created xsi:type="dcterms:W3CDTF">2019-04-26T12:43:00Z</dcterms:created>
  <dcterms:modified xsi:type="dcterms:W3CDTF">2019-04-26T12:43:00Z</dcterms:modified>
</cp:coreProperties>
</file>